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785"/>
        <w:gridCol w:w="679"/>
        <w:gridCol w:w="576"/>
        <w:gridCol w:w="576"/>
        <w:gridCol w:w="576"/>
        <w:gridCol w:w="536"/>
        <w:gridCol w:w="474"/>
        <w:gridCol w:w="569"/>
        <w:gridCol w:w="231"/>
        <w:gridCol w:w="231"/>
        <w:gridCol w:w="258"/>
        <w:gridCol w:w="258"/>
        <w:gridCol w:w="489"/>
        <w:gridCol w:w="533"/>
        <w:gridCol w:w="473"/>
        <w:gridCol w:w="5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0"/>
                <w:szCs w:val="40"/>
              </w:rPr>
              <w:t>邵阳职业技术学院2018-2019学年国家奖学金参评学生积分呈报表（表3）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gridSpan w:val="1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 xml:space="preserve">院（系）名称：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学生姓名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学习成绩得分</w:t>
            </w:r>
          </w:p>
        </w:tc>
        <w:tc>
          <w:tcPr>
            <w:tcW w:w="0" w:type="auto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综合素质和能力得分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总得分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担任学生干部情况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0" w:type="auto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获奖情况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职务名称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得分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类型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得分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省（级）及以上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地市级及以上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学院级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院、系级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得分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 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院（系）主任签名（加盖公章）：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年  　月 　日  </w:t>
            </w:r>
          </w:p>
        </w:tc>
      </w:tr>
    </w:tbl>
    <w:p>
      <w:pPr>
        <w:ind w:firstLine="3360" w:firstLineChars="160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864A62"/>
    <w:rsid w:val="3B86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2020-09-27T07:19:00Z</dcterms:created>
  <dc:creator>Administrator</dc:creator>
  <cp:lastModifiedBy>Administrator</cp:lastModifiedBy>
  <dcterms:modified xsi:type="dcterms:W3CDTF">2020-09-27T07:19:28Z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